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034B" w:rsidRDefault="00D2034B" w:rsidP="00D2034B">
      <w:pPr>
        <w:jc w:val="center"/>
        <w:rPr>
          <w:rFonts w:asciiTheme="minorHAnsi" w:hAnsiTheme="minorHAnsi"/>
          <w:sz w:val="24"/>
          <w:szCs w:val="24"/>
        </w:rPr>
      </w:pPr>
      <w:r w:rsidRPr="003F0246">
        <w:rPr>
          <w:rFonts w:asciiTheme="minorHAnsi" w:hAnsiTheme="minorHAnsi"/>
          <w:sz w:val="24"/>
          <w:szCs w:val="24"/>
        </w:rPr>
        <w:t>Locke</w:t>
      </w:r>
      <w:r w:rsidR="0039347D" w:rsidRPr="003F0246">
        <w:rPr>
          <w:rFonts w:asciiTheme="minorHAnsi" w:hAnsiTheme="minorHAnsi"/>
          <w:sz w:val="24"/>
          <w:szCs w:val="24"/>
        </w:rPr>
        <w:t xml:space="preserve"> (1632-1704)</w:t>
      </w:r>
    </w:p>
    <w:p w:rsidR="00D2034B" w:rsidRDefault="00D2034B" w:rsidP="00D2034B">
      <w:pPr>
        <w:rPr>
          <w:rFonts w:asciiTheme="minorHAnsi" w:hAnsiTheme="minorHAnsi"/>
          <w:sz w:val="24"/>
          <w:szCs w:val="24"/>
        </w:rPr>
      </w:pPr>
    </w:p>
    <w:p w:rsidR="00EC3DFB" w:rsidRPr="003F0246" w:rsidRDefault="00926F44" w:rsidP="00D2034B">
      <w:pPr>
        <w:rPr>
          <w:rFonts w:asciiTheme="minorHAnsi" w:hAnsiTheme="minorHAnsi"/>
          <w:sz w:val="24"/>
          <w:szCs w:val="24"/>
        </w:rPr>
      </w:pPr>
      <w:r>
        <w:rPr>
          <w:rFonts w:asciiTheme="minorHAnsi" w:hAnsiTheme="minorHAnsi"/>
          <w:sz w:val="24"/>
          <w:szCs w:val="24"/>
        </w:rPr>
        <w:t>John Locke trained in medicine at</w:t>
      </w:r>
      <w:r w:rsidR="00EC3DFB">
        <w:rPr>
          <w:rFonts w:asciiTheme="minorHAnsi" w:hAnsiTheme="minorHAnsi"/>
          <w:sz w:val="24"/>
          <w:szCs w:val="24"/>
        </w:rPr>
        <w:t xml:space="preserve"> Oxford University and found a career working as the personal physician to Lord Anthony Ashley Cooper the Earl of Shaftesbury. The Earl, a founder of Britain’s Whig party, encouraged Locke’s political theorizing which resulted in his </w:t>
      </w:r>
      <w:r w:rsidR="00EC3DFB" w:rsidRPr="00EC3DFB">
        <w:rPr>
          <w:rFonts w:asciiTheme="minorHAnsi" w:hAnsiTheme="minorHAnsi"/>
          <w:i/>
          <w:sz w:val="24"/>
          <w:szCs w:val="24"/>
        </w:rPr>
        <w:t>Two Treatises of Government</w:t>
      </w:r>
      <w:r w:rsidR="00EC3DFB">
        <w:rPr>
          <w:rFonts w:asciiTheme="minorHAnsi" w:hAnsiTheme="minorHAnsi"/>
          <w:sz w:val="24"/>
          <w:szCs w:val="24"/>
        </w:rPr>
        <w:t>.</w:t>
      </w:r>
    </w:p>
    <w:p w:rsidR="00D2034B" w:rsidRPr="003F0246" w:rsidRDefault="00D2034B" w:rsidP="00D2034B">
      <w:pPr>
        <w:rPr>
          <w:rFonts w:asciiTheme="minorHAnsi" w:hAnsiTheme="minorHAnsi"/>
          <w:sz w:val="24"/>
          <w:szCs w:val="24"/>
        </w:rPr>
      </w:pPr>
    </w:p>
    <w:p w:rsidR="00786A66" w:rsidRDefault="00EC3DFB" w:rsidP="00D2034B">
      <w:pPr>
        <w:rPr>
          <w:rFonts w:asciiTheme="minorHAnsi" w:hAnsiTheme="minorHAnsi"/>
          <w:sz w:val="24"/>
          <w:szCs w:val="24"/>
        </w:rPr>
      </w:pPr>
      <w:r>
        <w:rPr>
          <w:rFonts w:asciiTheme="minorHAnsi" w:hAnsiTheme="minorHAnsi"/>
          <w:sz w:val="24"/>
          <w:szCs w:val="24"/>
        </w:rPr>
        <w:t>When Locke wrote the</w:t>
      </w:r>
      <w:r>
        <w:rPr>
          <w:rFonts w:asciiTheme="minorHAnsi" w:hAnsiTheme="minorHAnsi"/>
          <w:i/>
          <w:sz w:val="24"/>
          <w:szCs w:val="24"/>
        </w:rPr>
        <w:t xml:space="preserve"> Treatises</w:t>
      </w:r>
      <w:r w:rsidR="00D2034B" w:rsidRPr="003F0246">
        <w:rPr>
          <w:rFonts w:asciiTheme="minorHAnsi" w:hAnsiTheme="minorHAnsi"/>
          <w:sz w:val="24"/>
          <w:szCs w:val="24"/>
        </w:rPr>
        <w:t xml:space="preserve"> he was already famous as the author the </w:t>
      </w:r>
      <w:r w:rsidR="00D2034B" w:rsidRPr="003F0246">
        <w:rPr>
          <w:rFonts w:asciiTheme="minorHAnsi" w:hAnsiTheme="minorHAnsi"/>
          <w:i/>
          <w:sz w:val="24"/>
          <w:szCs w:val="24"/>
        </w:rPr>
        <w:t>Essay Concerning Human Understanding</w:t>
      </w:r>
      <w:r w:rsidR="00D2034B" w:rsidRPr="003F0246">
        <w:rPr>
          <w:rFonts w:asciiTheme="minorHAnsi" w:hAnsiTheme="minorHAnsi"/>
          <w:sz w:val="24"/>
          <w:szCs w:val="24"/>
        </w:rPr>
        <w:t>.  In that work Locke develops his theory of knowledge – generally known as Empiricism, and sometimes called sense-data theory or representationalism.  Here Locke discusses the o</w:t>
      </w:r>
      <w:r w:rsidR="001D69C9">
        <w:rPr>
          <w:rFonts w:asciiTheme="minorHAnsi" w:hAnsiTheme="minorHAnsi"/>
          <w:sz w:val="24"/>
          <w:szCs w:val="24"/>
        </w:rPr>
        <w:t>rigin of ideas.  An idea for Locke is anything</w:t>
      </w:r>
      <w:r w:rsidR="00D2034B" w:rsidRPr="003F0246">
        <w:rPr>
          <w:rFonts w:asciiTheme="minorHAnsi" w:hAnsiTheme="minorHAnsi"/>
          <w:sz w:val="24"/>
          <w:szCs w:val="24"/>
        </w:rPr>
        <w:t xml:space="preserve"> which is known</w:t>
      </w:r>
      <w:r w:rsidR="001D69C9">
        <w:rPr>
          <w:rFonts w:asciiTheme="minorHAnsi" w:hAnsiTheme="minorHAnsi"/>
          <w:sz w:val="24"/>
          <w:szCs w:val="24"/>
        </w:rPr>
        <w:t xml:space="preserve"> or present to the mind. In Locke’</w:t>
      </w:r>
      <w:r w:rsidR="000B005B">
        <w:rPr>
          <w:rFonts w:asciiTheme="minorHAnsi" w:hAnsiTheme="minorHAnsi"/>
          <w:sz w:val="24"/>
          <w:szCs w:val="24"/>
        </w:rPr>
        <w:t xml:space="preserve">s </w:t>
      </w:r>
      <w:r w:rsidR="000B005B" w:rsidRPr="000B005B">
        <w:rPr>
          <w:rFonts w:asciiTheme="minorHAnsi" w:hAnsiTheme="minorHAnsi"/>
          <w:i/>
          <w:sz w:val="24"/>
          <w:szCs w:val="24"/>
        </w:rPr>
        <w:t>Essay</w:t>
      </w:r>
      <w:r w:rsidR="001D69C9">
        <w:rPr>
          <w:rFonts w:asciiTheme="minorHAnsi" w:hAnsiTheme="minorHAnsi"/>
          <w:sz w:val="24"/>
          <w:szCs w:val="24"/>
        </w:rPr>
        <w:t xml:space="preserve"> ‘idea’ is a catch-all word for</w:t>
      </w:r>
      <w:r w:rsidR="00621AB5">
        <w:rPr>
          <w:rFonts w:asciiTheme="minorHAnsi" w:hAnsiTheme="minorHAnsi"/>
          <w:sz w:val="24"/>
          <w:szCs w:val="24"/>
        </w:rPr>
        <w:t xml:space="preserve"> mental</w:t>
      </w:r>
      <w:r w:rsidR="001D69C9">
        <w:rPr>
          <w:rFonts w:asciiTheme="minorHAnsi" w:hAnsiTheme="minorHAnsi"/>
          <w:sz w:val="24"/>
          <w:szCs w:val="24"/>
        </w:rPr>
        <w:t xml:space="preserve"> image, </w:t>
      </w:r>
      <w:r w:rsidR="00621AB5">
        <w:rPr>
          <w:rFonts w:asciiTheme="minorHAnsi" w:hAnsiTheme="minorHAnsi"/>
          <w:sz w:val="24"/>
          <w:szCs w:val="24"/>
        </w:rPr>
        <w:t xml:space="preserve">memory, </w:t>
      </w:r>
      <w:r w:rsidR="001D69C9">
        <w:rPr>
          <w:rFonts w:asciiTheme="minorHAnsi" w:hAnsiTheme="minorHAnsi"/>
          <w:sz w:val="24"/>
          <w:szCs w:val="24"/>
        </w:rPr>
        <w:t>thought, concept, and so on</w:t>
      </w:r>
      <w:r w:rsidR="00D2034B" w:rsidRPr="003F0246">
        <w:rPr>
          <w:rFonts w:asciiTheme="minorHAnsi" w:hAnsiTheme="minorHAnsi"/>
          <w:sz w:val="24"/>
          <w:szCs w:val="24"/>
        </w:rPr>
        <w:t>.  All ideas begin in sense experience, and sense experience consists of those qualities that are reported by the senses, such as color, taste and, sound.  Locke agrees with the majority of m</w:t>
      </w:r>
      <w:r w:rsidR="000B005B">
        <w:rPr>
          <w:rFonts w:asciiTheme="minorHAnsi" w:hAnsiTheme="minorHAnsi"/>
          <w:sz w:val="24"/>
          <w:szCs w:val="24"/>
        </w:rPr>
        <w:t xml:space="preserve">odern thinkers </w:t>
      </w:r>
      <w:r w:rsidR="00D2034B" w:rsidRPr="003F0246">
        <w:rPr>
          <w:rFonts w:asciiTheme="minorHAnsi" w:hAnsiTheme="minorHAnsi"/>
          <w:sz w:val="24"/>
          <w:szCs w:val="24"/>
        </w:rPr>
        <w:t xml:space="preserve">that qualities such as color are created in the perceiver.  Moreover these qualities are discrete – that is, they are different </w:t>
      </w:r>
      <w:r w:rsidR="00621AB5">
        <w:rPr>
          <w:rFonts w:asciiTheme="minorHAnsi" w:hAnsiTheme="minorHAnsi"/>
          <w:sz w:val="24"/>
          <w:szCs w:val="24"/>
        </w:rPr>
        <w:t xml:space="preserve">and distinct </w:t>
      </w:r>
      <w:r w:rsidR="00D2034B" w:rsidRPr="003F0246">
        <w:rPr>
          <w:rFonts w:asciiTheme="minorHAnsi" w:hAnsiTheme="minorHAnsi"/>
          <w:sz w:val="24"/>
          <w:szCs w:val="24"/>
        </w:rPr>
        <w:t xml:space="preserve">and are reported by different senses.  The mind joins these qualities together </w:t>
      </w:r>
      <w:r w:rsidR="00621AB5">
        <w:rPr>
          <w:rFonts w:asciiTheme="minorHAnsi" w:hAnsiTheme="minorHAnsi"/>
          <w:sz w:val="24"/>
          <w:szCs w:val="24"/>
        </w:rPr>
        <w:t xml:space="preserve">out of habit or constant conjunction </w:t>
      </w:r>
      <w:r w:rsidR="00D2034B" w:rsidRPr="003F0246">
        <w:rPr>
          <w:rFonts w:asciiTheme="minorHAnsi" w:hAnsiTheme="minorHAnsi"/>
          <w:sz w:val="24"/>
          <w:szCs w:val="24"/>
        </w:rPr>
        <w:t>to form ideas.   Thus the idea ‘snowball’ is built out of individual qualities or sens</w:t>
      </w:r>
      <w:r w:rsidR="00621AB5">
        <w:rPr>
          <w:rFonts w:asciiTheme="minorHAnsi" w:hAnsiTheme="minorHAnsi"/>
          <w:sz w:val="24"/>
          <w:szCs w:val="24"/>
        </w:rPr>
        <w:t>e perceptions– cold, hard, wet,</w:t>
      </w:r>
      <w:r w:rsidR="00D2034B" w:rsidRPr="003F0246">
        <w:rPr>
          <w:rFonts w:asciiTheme="minorHAnsi" w:hAnsiTheme="minorHAnsi"/>
          <w:sz w:val="24"/>
          <w:szCs w:val="24"/>
        </w:rPr>
        <w:t xml:space="preserve"> etc.</w:t>
      </w:r>
      <w:r w:rsidR="00621AB5">
        <w:rPr>
          <w:rFonts w:asciiTheme="minorHAnsi" w:hAnsiTheme="minorHAnsi"/>
          <w:sz w:val="24"/>
          <w:szCs w:val="24"/>
        </w:rPr>
        <w:t xml:space="preserve"> that occur together constantly. Ideas can be composed and divided to form true and false statements. If the statement corresponds to reality then the statement is true, otherwise the statement is false.</w:t>
      </w:r>
      <w:r w:rsidR="00860A4B">
        <w:rPr>
          <w:rFonts w:asciiTheme="minorHAnsi" w:hAnsiTheme="minorHAnsi"/>
          <w:sz w:val="24"/>
          <w:szCs w:val="24"/>
        </w:rPr>
        <w:t xml:space="preserve"> If I say ‘the book is on the table’ and that is the case then the statement is true. Delving deeply into Empiricism exposes many complexities that subsequent authors have addressed, a discussion of which we will leave ‘til later. Ultimately Empiricism </w:t>
      </w:r>
      <w:r w:rsidR="00255A4F">
        <w:rPr>
          <w:rFonts w:asciiTheme="minorHAnsi" w:hAnsiTheme="minorHAnsi"/>
          <w:sz w:val="24"/>
          <w:szCs w:val="24"/>
        </w:rPr>
        <w:t xml:space="preserve">in its fundamentals </w:t>
      </w:r>
      <w:r w:rsidR="00860A4B">
        <w:rPr>
          <w:rFonts w:asciiTheme="minorHAnsi" w:hAnsiTheme="minorHAnsi"/>
          <w:sz w:val="24"/>
          <w:szCs w:val="24"/>
        </w:rPr>
        <w:t>as a basic description of how the mind obtains thoughts will remain unchallenged.</w:t>
      </w:r>
      <w:r w:rsidR="00786A66">
        <w:rPr>
          <w:rFonts w:asciiTheme="minorHAnsi" w:hAnsiTheme="minorHAnsi"/>
          <w:sz w:val="24"/>
          <w:szCs w:val="24"/>
        </w:rPr>
        <w:t xml:space="preserve"> </w:t>
      </w:r>
    </w:p>
    <w:p w:rsidR="00D2034B" w:rsidRPr="003F0246" w:rsidRDefault="00860A4B" w:rsidP="00D2034B">
      <w:pPr>
        <w:rPr>
          <w:rFonts w:asciiTheme="minorHAnsi" w:hAnsiTheme="minorHAnsi"/>
          <w:sz w:val="24"/>
          <w:szCs w:val="24"/>
        </w:rPr>
      </w:pPr>
      <w:r>
        <w:rPr>
          <w:rFonts w:asciiTheme="minorHAnsi" w:hAnsiTheme="minorHAnsi"/>
          <w:sz w:val="24"/>
          <w:szCs w:val="24"/>
        </w:rPr>
        <w:t xml:space="preserve">   </w:t>
      </w:r>
    </w:p>
    <w:p w:rsidR="00D2034B" w:rsidRPr="003F0246" w:rsidRDefault="00D2034B" w:rsidP="00D2034B">
      <w:pPr>
        <w:rPr>
          <w:rFonts w:asciiTheme="minorHAnsi" w:hAnsiTheme="minorHAnsi"/>
          <w:sz w:val="24"/>
          <w:szCs w:val="24"/>
        </w:rPr>
      </w:pPr>
      <w:r w:rsidRPr="003F0246">
        <w:rPr>
          <w:rFonts w:asciiTheme="minorHAnsi" w:hAnsiTheme="minorHAnsi"/>
          <w:sz w:val="24"/>
          <w:szCs w:val="24"/>
        </w:rPr>
        <w:t xml:space="preserve">For Locke, then, </w:t>
      </w:r>
      <w:r w:rsidR="007720F5">
        <w:rPr>
          <w:rFonts w:asciiTheme="minorHAnsi" w:hAnsiTheme="minorHAnsi"/>
          <w:sz w:val="24"/>
          <w:szCs w:val="24"/>
        </w:rPr>
        <w:t xml:space="preserve">the mind begins as a blank slate (‘tabula rasa’) and </w:t>
      </w:r>
      <w:r w:rsidRPr="003F0246">
        <w:rPr>
          <w:rFonts w:asciiTheme="minorHAnsi" w:hAnsiTheme="minorHAnsi"/>
          <w:sz w:val="24"/>
          <w:szCs w:val="24"/>
        </w:rPr>
        <w:t xml:space="preserve">there are NO innate ideas – all ideas are constructed out of the ‘raw material’ of sense experience.  Logically this </w:t>
      </w:r>
      <w:r w:rsidR="003738D7">
        <w:rPr>
          <w:rFonts w:asciiTheme="minorHAnsi" w:hAnsiTheme="minorHAnsi"/>
          <w:sz w:val="24"/>
          <w:szCs w:val="24"/>
        </w:rPr>
        <w:t xml:space="preserve">description </w:t>
      </w:r>
      <w:r w:rsidRPr="003F0246">
        <w:rPr>
          <w:rFonts w:asciiTheme="minorHAnsi" w:hAnsiTheme="minorHAnsi"/>
          <w:sz w:val="24"/>
          <w:szCs w:val="24"/>
        </w:rPr>
        <w:t>extends to moral and political ideas.  Here we see the genesis of Locke’s version of the social contract. The ideas necessary to political or civil society are not innate but must be constructed.</w:t>
      </w:r>
      <w:r w:rsidR="00E11BE7">
        <w:rPr>
          <w:rFonts w:asciiTheme="minorHAnsi" w:hAnsiTheme="minorHAnsi"/>
          <w:sz w:val="24"/>
          <w:szCs w:val="24"/>
        </w:rPr>
        <w:t xml:space="preserve"> Locke’s </w:t>
      </w:r>
      <w:r w:rsidR="00E11BE7" w:rsidRPr="008E09CE">
        <w:rPr>
          <w:rFonts w:asciiTheme="minorHAnsi" w:hAnsiTheme="minorHAnsi"/>
          <w:i/>
          <w:sz w:val="24"/>
          <w:szCs w:val="24"/>
        </w:rPr>
        <w:t>First Treatise of Government</w:t>
      </w:r>
      <w:r w:rsidR="00E11BE7">
        <w:rPr>
          <w:rFonts w:asciiTheme="minorHAnsi" w:hAnsiTheme="minorHAnsi"/>
          <w:sz w:val="24"/>
          <w:szCs w:val="24"/>
        </w:rPr>
        <w:t xml:space="preserve"> uses Empiricism to discr</w:t>
      </w:r>
      <w:r w:rsidR="008E09CE">
        <w:rPr>
          <w:rFonts w:asciiTheme="minorHAnsi" w:hAnsiTheme="minorHAnsi"/>
          <w:sz w:val="24"/>
          <w:szCs w:val="24"/>
        </w:rPr>
        <w:t xml:space="preserve">edit Robert Filmer’s (1588-1653) </w:t>
      </w:r>
      <w:r w:rsidR="00E11BE7">
        <w:rPr>
          <w:rFonts w:asciiTheme="minorHAnsi" w:hAnsiTheme="minorHAnsi"/>
          <w:sz w:val="24"/>
          <w:szCs w:val="24"/>
        </w:rPr>
        <w:t xml:space="preserve">theory supporting the Divine Right of Kings – </w:t>
      </w:r>
      <w:r w:rsidR="000247BE">
        <w:rPr>
          <w:rFonts w:asciiTheme="minorHAnsi" w:hAnsiTheme="minorHAnsi"/>
          <w:sz w:val="24"/>
          <w:szCs w:val="24"/>
        </w:rPr>
        <w:t xml:space="preserve">an idea </w:t>
      </w:r>
      <w:r w:rsidR="00E11BE7">
        <w:rPr>
          <w:rFonts w:asciiTheme="minorHAnsi" w:hAnsiTheme="minorHAnsi"/>
          <w:sz w:val="24"/>
          <w:szCs w:val="24"/>
        </w:rPr>
        <w:t>at the time popular with the Tory Party in England.</w:t>
      </w:r>
      <w:r w:rsidR="008E09CE">
        <w:rPr>
          <w:rFonts w:asciiTheme="minorHAnsi" w:hAnsiTheme="minorHAnsi"/>
          <w:sz w:val="24"/>
          <w:szCs w:val="24"/>
        </w:rPr>
        <w:t xml:space="preserve"> Filmer argued that the King inherit</w:t>
      </w:r>
      <w:r w:rsidR="00620D73">
        <w:rPr>
          <w:rFonts w:asciiTheme="minorHAnsi" w:hAnsiTheme="minorHAnsi"/>
          <w:sz w:val="24"/>
          <w:szCs w:val="24"/>
        </w:rPr>
        <w:t>s the rule over the earth in</w:t>
      </w:r>
      <w:r w:rsidR="008E09CE">
        <w:rPr>
          <w:rFonts w:asciiTheme="minorHAnsi" w:hAnsiTheme="minorHAnsi"/>
          <w:sz w:val="24"/>
          <w:szCs w:val="24"/>
        </w:rPr>
        <w:t xml:space="preserve"> a patriarchal succession from Adam who received his sovereignty over the earth from God. As a supporter of the opposing Whig party Locke argued that such a proposition cannot be empirically established.</w:t>
      </w:r>
    </w:p>
    <w:p w:rsidR="007720F5" w:rsidRDefault="00D2034B" w:rsidP="00D2034B">
      <w:pPr>
        <w:rPr>
          <w:rFonts w:asciiTheme="minorHAnsi" w:hAnsiTheme="minorHAnsi"/>
          <w:sz w:val="24"/>
          <w:szCs w:val="24"/>
        </w:rPr>
      </w:pPr>
      <w:r w:rsidRPr="003F0246">
        <w:rPr>
          <w:rFonts w:asciiTheme="minorHAnsi" w:hAnsiTheme="minorHAnsi"/>
          <w:sz w:val="24"/>
          <w:szCs w:val="24"/>
        </w:rPr>
        <w:tab/>
      </w:r>
    </w:p>
    <w:p w:rsidR="00D2034B" w:rsidRDefault="008E09CE" w:rsidP="00D2034B">
      <w:pPr>
        <w:rPr>
          <w:rFonts w:asciiTheme="minorHAnsi" w:hAnsiTheme="minorHAnsi"/>
          <w:sz w:val="24"/>
          <w:szCs w:val="24"/>
        </w:rPr>
      </w:pPr>
      <w:r>
        <w:rPr>
          <w:rFonts w:asciiTheme="minorHAnsi" w:hAnsiTheme="minorHAnsi"/>
          <w:sz w:val="24"/>
          <w:szCs w:val="24"/>
        </w:rPr>
        <w:t>Since the Divine Right of Kings is not such a hot</w:t>
      </w:r>
      <w:r w:rsidR="00E47ECB">
        <w:rPr>
          <w:rFonts w:asciiTheme="minorHAnsi" w:hAnsiTheme="minorHAnsi"/>
          <w:sz w:val="24"/>
          <w:szCs w:val="24"/>
        </w:rPr>
        <w:t xml:space="preserve"> topic anymore, the </w:t>
      </w:r>
      <w:r w:rsidR="00E47ECB" w:rsidRPr="00E47ECB">
        <w:rPr>
          <w:rFonts w:asciiTheme="minorHAnsi" w:hAnsiTheme="minorHAnsi"/>
          <w:i/>
          <w:sz w:val="24"/>
          <w:szCs w:val="24"/>
        </w:rPr>
        <w:t>First Treatise</w:t>
      </w:r>
      <w:r w:rsidR="00E47ECB">
        <w:rPr>
          <w:rFonts w:asciiTheme="minorHAnsi" w:hAnsiTheme="minorHAnsi"/>
          <w:sz w:val="24"/>
          <w:szCs w:val="24"/>
        </w:rPr>
        <w:t xml:space="preserve"> is largely forgotten. However</w:t>
      </w:r>
      <w:r>
        <w:rPr>
          <w:rFonts w:asciiTheme="minorHAnsi" w:hAnsiTheme="minorHAnsi"/>
          <w:sz w:val="24"/>
          <w:szCs w:val="24"/>
        </w:rPr>
        <w:t xml:space="preserve"> </w:t>
      </w:r>
      <w:r w:rsidR="00D2034B" w:rsidRPr="003F0246">
        <w:rPr>
          <w:rFonts w:asciiTheme="minorHAnsi" w:hAnsiTheme="minorHAnsi"/>
          <w:sz w:val="24"/>
          <w:szCs w:val="24"/>
        </w:rPr>
        <w:t xml:space="preserve">Locke’s </w:t>
      </w:r>
      <w:r w:rsidR="00D2034B" w:rsidRPr="007720F5">
        <w:rPr>
          <w:rFonts w:asciiTheme="minorHAnsi" w:hAnsiTheme="minorHAnsi"/>
          <w:i/>
          <w:sz w:val="24"/>
          <w:szCs w:val="24"/>
        </w:rPr>
        <w:t>Second Trea</w:t>
      </w:r>
      <w:r w:rsidR="00D2034B" w:rsidRPr="003F0246">
        <w:rPr>
          <w:rFonts w:asciiTheme="minorHAnsi" w:hAnsiTheme="minorHAnsi"/>
          <w:sz w:val="24"/>
          <w:szCs w:val="24"/>
        </w:rPr>
        <w:t>tis</w:t>
      </w:r>
      <w:r w:rsidR="00E47ECB">
        <w:rPr>
          <w:rFonts w:asciiTheme="minorHAnsi" w:hAnsiTheme="minorHAnsi"/>
          <w:sz w:val="24"/>
          <w:szCs w:val="24"/>
        </w:rPr>
        <w:t>e was influential in establishing the important modern</w:t>
      </w:r>
      <w:r w:rsidR="00D2034B" w:rsidRPr="003F0246">
        <w:rPr>
          <w:rFonts w:asciiTheme="minorHAnsi" w:hAnsiTheme="minorHAnsi"/>
          <w:sz w:val="24"/>
          <w:szCs w:val="24"/>
        </w:rPr>
        <w:t xml:space="preserve"> </w:t>
      </w:r>
      <w:r w:rsidR="00E47ECB">
        <w:rPr>
          <w:rFonts w:asciiTheme="minorHAnsi" w:hAnsiTheme="minorHAnsi"/>
          <w:sz w:val="24"/>
          <w:szCs w:val="24"/>
        </w:rPr>
        <w:t xml:space="preserve">notion of the Social Contract – particularly in America. </w:t>
      </w:r>
      <w:r w:rsidR="006E59A9">
        <w:rPr>
          <w:rFonts w:asciiTheme="minorHAnsi" w:hAnsiTheme="minorHAnsi"/>
          <w:sz w:val="24"/>
          <w:szCs w:val="24"/>
        </w:rPr>
        <w:t>If the Divine Right of Kings is incorrect then what is the origin of political power?  Locke tries</w:t>
      </w:r>
      <w:r w:rsidR="00D2034B" w:rsidRPr="003F0246">
        <w:rPr>
          <w:rFonts w:asciiTheme="minorHAnsi" w:hAnsiTheme="minorHAnsi"/>
          <w:sz w:val="24"/>
          <w:szCs w:val="24"/>
        </w:rPr>
        <w:t xml:space="preserve"> discussin</w:t>
      </w:r>
      <w:r w:rsidR="006E59A9">
        <w:rPr>
          <w:rFonts w:asciiTheme="minorHAnsi" w:hAnsiTheme="minorHAnsi"/>
          <w:sz w:val="24"/>
          <w:szCs w:val="24"/>
        </w:rPr>
        <w:t>g the origin of political power by sticking to empiricist principles.</w:t>
      </w:r>
    </w:p>
    <w:p w:rsidR="006E59A9" w:rsidRPr="003F0246" w:rsidRDefault="006E59A9" w:rsidP="00D2034B">
      <w:pPr>
        <w:rPr>
          <w:rFonts w:asciiTheme="minorHAnsi" w:hAnsiTheme="minorHAnsi"/>
          <w:sz w:val="24"/>
          <w:szCs w:val="24"/>
        </w:rPr>
      </w:pPr>
    </w:p>
    <w:p w:rsidR="00D2034B" w:rsidRDefault="006E59A9" w:rsidP="00D2034B">
      <w:pPr>
        <w:rPr>
          <w:rFonts w:asciiTheme="minorHAnsi" w:hAnsiTheme="minorHAnsi"/>
          <w:sz w:val="24"/>
          <w:szCs w:val="24"/>
        </w:rPr>
      </w:pPr>
      <w:r>
        <w:rPr>
          <w:rFonts w:asciiTheme="minorHAnsi" w:hAnsiTheme="minorHAnsi"/>
          <w:sz w:val="24"/>
          <w:szCs w:val="24"/>
        </w:rPr>
        <w:lastRenderedPageBreak/>
        <w:t xml:space="preserve">In order to discuss how political power originated we must begin prior to the existence of ‘civil society’ – laws, governments, police, and do on. </w:t>
      </w:r>
      <w:r w:rsidR="00D2034B" w:rsidRPr="003F0246">
        <w:rPr>
          <w:rFonts w:asciiTheme="minorHAnsi" w:hAnsiTheme="minorHAnsi"/>
          <w:sz w:val="24"/>
          <w:szCs w:val="24"/>
        </w:rPr>
        <w:t>The original state of all humanity is not civil society, for Locke, but what he calls the “State of Nature” – the state we are in prior to or without ties to any government.   Locke takes the state of nature to be an empirical reality.  Fir</w:t>
      </w:r>
      <w:r w:rsidR="00612958">
        <w:rPr>
          <w:rFonts w:asciiTheme="minorHAnsi" w:hAnsiTheme="minorHAnsi"/>
          <w:sz w:val="24"/>
          <w:szCs w:val="24"/>
        </w:rPr>
        <w:t xml:space="preserve">st he argues that, in accordance with the beliefs of </w:t>
      </w:r>
      <w:r w:rsidR="00D2034B" w:rsidRPr="003F0246">
        <w:rPr>
          <w:rFonts w:asciiTheme="minorHAnsi" w:hAnsiTheme="minorHAnsi"/>
          <w:sz w:val="24"/>
          <w:szCs w:val="24"/>
        </w:rPr>
        <w:t>hi</w:t>
      </w:r>
      <w:r w:rsidR="000A5FF6">
        <w:rPr>
          <w:rFonts w:asciiTheme="minorHAnsi" w:hAnsiTheme="minorHAnsi"/>
          <w:sz w:val="24"/>
          <w:szCs w:val="24"/>
        </w:rPr>
        <w:t>s time</w:t>
      </w:r>
      <w:r w:rsidR="00612958">
        <w:rPr>
          <w:rFonts w:asciiTheme="minorHAnsi" w:hAnsiTheme="minorHAnsi"/>
          <w:sz w:val="24"/>
          <w:szCs w:val="24"/>
        </w:rPr>
        <w:t xml:space="preserve">, </w:t>
      </w:r>
      <w:r w:rsidR="00860A4B">
        <w:rPr>
          <w:rFonts w:asciiTheme="minorHAnsi" w:hAnsiTheme="minorHAnsi"/>
          <w:sz w:val="24"/>
          <w:szCs w:val="24"/>
        </w:rPr>
        <w:t>that the</w:t>
      </w:r>
      <w:r w:rsidR="009E1A1F">
        <w:rPr>
          <w:rFonts w:asciiTheme="minorHAnsi" w:hAnsiTheme="minorHAnsi"/>
          <w:sz w:val="24"/>
          <w:szCs w:val="24"/>
        </w:rPr>
        <w:t xml:space="preserve"> </w:t>
      </w:r>
      <w:r w:rsidR="003F0246" w:rsidRPr="003F0246">
        <w:rPr>
          <w:rFonts w:asciiTheme="minorHAnsi" w:hAnsiTheme="minorHAnsi"/>
          <w:sz w:val="24"/>
          <w:szCs w:val="24"/>
        </w:rPr>
        <w:t>Native</w:t>
      </w:r>
      <w:r>
        <w:rPr>
          <w:rFonts w:asciiTheme="minorHAnsi" w:hAnsiTheme="minorHAnsi"/>
          <w:sz w:val="24"/>
          <w:szCs w:val="24"/>
        </w:rPr>
        <w:t xml:space="preserve"> Americans</w:t>
      </w:r>
      <w:r w:rsidR="00D2034B" w:rsidRPr="003F0246">
        <w:rPr>
          <w:rFonts w:asciiTheme="minorHAnsi" w:hAnsiTheme="minorHAnsi"/>
          <w:sz w:val="24"/>
          <w:szCs w:val="24"/>
        </w:rPr>
        <w:t xml:space="preserve"> </w:t>
      </w:r>
      <w:r>
        <w:rPr>
          <w:rFonts w:asciiTheme="minorHAnsi" w:hAnsiTheme="minorHAnsi"/>
          <w:sz w:val="24"/>
          <w:szCs w:val="24"/>
        </w:rPr>
        <w:t xml:space="preserve">and the native peoples in the </w:t>
      </w:r>
      <w:r w:rsidR="004A17D1">
        <w:rPr>
          <w:rFonts w:asciiTheme="minorHAnsi" w:hAnsiTheme="minorHAnsi"/>
          <w:sz w:val="24"/>
          <w:szCs w:val="24"/>
        </w:rPr>
        <w:t>‘</w:t>
      </w:r>
      <w:r>
        <w:rPr>
          <w:rFonts w:asciiTheme="minorHAnsi" w:hAnsiTheme="minorHAnsi"/>
          <w:sz w:val="24"/>
          <w:szCs w:val="24"/>
        </w:rPr>
        <w:t>West Indies</w:t>
      </w:r>
      <w:r w:rsidR="004A17D1">
        <w:rPr>
          <w:rFonts w:asciiTheme="minorHAnsi" w:hAnsiTheme="minorHAnsi"/>
          <w:sz w:val="24"/>
          <w:szCs w:val="24"/>
        </w:rPr>
        <w:t>’</w:t>
      </w:r>
      <w:r>
        <w:rPr>
          <w:rFonts w:asciiTheme="minorHAnsi" w:hAnsiTheme="minorHAnsi"/>
          <w:sz w:val="24"/>
          <w:szCs w:val="24"/>
        </w:rPr>
        <w:t xml:space="preserve"> </w:t>
      </w:r>
      <w:r w:rsidR="00D2034B" w:rsidRPr="003F0246">
        <w:rPr>
          <w:rFonts w:asciiTheme="minorHAnsi" w:hAnsiTheme="minorHAnsi"/>
          <w:sz w:val="24"/>
          <w:szCs w:val="24"/>
        </w:rPr>
        <w:t>exist</w:t>
      </w:r>
      <w:r>
        <w:rPr>
          <w:rFonts w:asciiTheme="minorHAnsi" w:hAnsiTheme="minorHAnsi"/>
          <w:sz w:val="24"/>
          <w:szCs w:val="24"/>
        </w:rPr>
        <w:t>ed</w:t>
      </w:r>
      <w:r w:rsidR="000A5FF6">
        <w:rPr>
          <w:rFonts w:asciiTheme="minorHAnsi" w:hAnsiTheme="minorHAnsi"/>
          <w:sz w:val="24"/>
          <w:szCs w:val="24"/>
        </w:rPr>
        <w:t xml:space="preserve"> in such a state.  </w:t>
      </w:r>
      <w:r w:rsidR="00251C6F">
        <w:rPr>
          <w:rFonts w:asciiTheme="minorHAnsi" w:hAnsiTheme="minorHAnsi"/>
          <w:sz w:val="24"/>
          <w:szCs w:val="24"/>
        </w:rPr>
        <w:t>It might of course be argued that such a view is simplistically Eurocentric, but I think we can understand Locke’</w:t>
      </w:r>
      <w:r w:rsidR="00BE34A3">
        <w:rPr>
          <w:rFonts w:asciiTheme="minorHAnsi" w:hAnsiTheme="minorHAnsi"/>
          <w:sz w:val="24"/>
          <w:szCs w:val="24"/>
        </w:rPr>
        <w:t>s point: at some juncture</w:t>
      </w:r>
      <w:r w:rsidR="00251C6F">
        <w:rPr>
          <w:rFonts w:asciiTheme="minorHAnsi" w:hAnsiTheme="minorHAnsi"/>
          <w:sz w:val="24"/>
          <w:szCs w:val="24"/>
        </w:rPr>
        <w:t xml:space="preserve"> humanity existed without what we would call today a formal government system.</w:t>
      </w:r>
      <w:r w:rsidR="000A5FF6">
        <w:rPr>
          <w:rFonts w:asciiTheme="minorHAnsi" w:hAnsiTheme="minorHAnsi"/>
          <w:sz w:val="24"/>
          <w:szCs w:val="24"/>
        </w:rPr>
        <w:t xml:space="preserve"> </w:t>
      </w:r>
      <w:r w:rsidR="00BE34A3">
        <w:rPr>
          <w:rFonts w:asciiTheme="minorHAnsi" w:hAnsiTheme="minorHAnsi"/>
          <w:sz w:val="24"/>
          <w:szCs w:val="24"/>
        </w:rPr>
        <w:t>Perhaps t</w:t>
      </w:r>
      <w:r w:rsidR="000A5FF6">
        <w:rPr>
          <w:rFonts w:asciiTheme="minorHAnsi" w:hAnsiTheme="minorHAnsi"/>
          <w:sz w:val="24"/>
          <w:szCs w:val="24"/>
        </w:rPr>
        <w:t>o av</w:t>
      </w:r>
      <w:r w:rsidR="00BE34A3">
        <w:rPr>
          <w:rFonts w:asciiTheme="minorHAnsi" w:hAnsiTheme="minorHAnsi"/>
          <w:sz w:val="24"/>
          <w:szCs w:val="24"/>
        </w:rPr>
        <w:t>oid</w:t>
      </w:r>
      <w:r w:rsidR="00ED6C77">
        <w:rPr>
          <w:rFonts w:asciiTheme="minorHAnsi" w:hAnsiTheme="minorHAnsi"/>
          <w:sz w:val="24"/>
          <w:szCs w:val="24"/>
        </w:rPr>
        <w:t xml:space="preserve"> issue</w:t>
      </w:r>
      <w:r w:rsidR="00BE34A3">
        <w:rPr>
          <w:rFonts w:asciiTheme="minorHAnsi" w:hAnsiTheme="minorHAnsi"/>
          <w:sz w:val="24"/>
          <w:szCs w:val="24"/>
        </w:rPr>
        <w:t>s over his lack of empirical accuracy regarding the New World</w:t>
      </w:r>
      <w:r w:rsidR="00ED6C77">
        <w:rPr>
          <w:rFonts w:asciiTheme="minorHAnsi" w:hAnsiTheme="minorHAnsi"/>
          <w:sz w:val="24"/>
          <w:szCs w:val="24"/>
        </w:rPr>
        <w:t xml:space="preserve"> Locke notes that </w:t>
      </w:r>
      <w:r w:rsidR="000A5FF6" w:rsidRPr="003F0246">
        <w:rPr>
          <w:rFonts w:asciiTheme="minorHAnsi" w:hAnsiTheme="minorHAnsi"/>
          <w:sz w:val="24"/>
          <w:szCs w:val="24"/>
        </w:rPr>
        <w:t>someone like Machiavelli’s Prince – who is an absolute ruler and therefore outside</w:t>
      </w:r>
      <w:r w:rsidR="000A5FF6">
        <w:rPr>
          <w:rFonts w:asciiTheme="minorHAnsi" w:hAnsiTheme="minorHAnsi"/>
          <w:sz w:val="24"/>
          <w:szCs w:val="24"/>
        </w:rPr>
        <w:t xml:space="preserve"> the bounds of government -</w:t>
      </w:r>
      <w:r w:rsidR="000A5FF6" w:rsidRPr="003F0246">
        <w:rPr>
          <w:rFonts w:asciiTheme="minorHAnsi" w:hAnsiTheme="minorHAnsi"/>
          <w:sz w:val="24"/>
          <w:szCs w:val="24"/>
        </w:rPr>
        <w:t xml:space="preserve"> exists in a state of nature</w:t>
      </w:r>
      <w:r w:rsidR="000A5FF6">
        <w:rPr>
          <w:rFonts w:asciiTheme="minorHAnsi" w:hAnsiTheme="minorHAnsi"/>
          <w:sz w:val="24"/>
          <w:szCs w:val="24"/>
        </w:rPr>
        <w:t>.</w:t>
      </w:r>
      <w:r w:rsidR="00A31549">
        <w:rPr>
          <w:rFonts w:asciiTheme="minorHAnsi" w:hAnsiTheme="minorHAnsi"/>
          <w:sz w:val="24"/>
          <w:szCs w:val="24"/>
        </w:rPr>
        <w:t xml:space="preserve"> Locke might not score many points with anthropologists, but I think we have to </w:t>
      </w:r>
      <w:r w:rsidR="00D80D60">
        <w:rPr>
          <w:rFonts w:asciiTheme="minorHAnsi" w:hAnsiTheme="minorHAnsi"/>
          <w:sz w:val="24"/>
          <w:szCs w:val="24"/>
        </w:rPr>
        <w:t>give him the despot observation and take his point as made: governments are artificial.</w:t>
      </w:r>
    </w:p>
    <w:p w:rsidR="00AB6DE1" w:rsidRPr="003F0246" w:rsidRDefault="00AB6DE1" w:rsidP="00D2034B">
      <w:pPr>
        <w:rPr>
          <w:rFonts w:asciiTheme="minorHAnsi" w:hAnsiTheme="minorHAnsi"/>
          <w:sz w:val="24"/>
          <w:szCs w:val="24"/>
        </w:rPr>
      </w:pPr>
    </w:p>
    <w:p w:rsidR="00D2034B" w:rsidRDefault="00D2034B" w:rsidP="00D2034B">
      <w:pPr>
        <w:rPr>
          <w:rFonts w:asciiTheme="minorHAnsi" w:hAnsiTheme="minorHAnsi"/>
          <w:sz w:val="24"/>
          <w:szCs w:val="24"/>
        </w:rPr>
      </w:pPr>
      <w:r w:rsidRPr="003F0246">
        <w:rPr>
          <w:rFonts w:asciiTheme="minorHAnsi" w:hAnsiTheme="minorHAnsi"/>
          <w:sz w:val="24"/>
          <w:szCs w:val="24"/>
        </w:rPr>
        <w:t>Everyone enjoys liberty in a state of nature, but this liberty has its boundaries</w:t>
      </w:r>
      <w:r w:rsidR="0094586F">
        <w:rPr>
          <w:rFonts w:asciiTheme="minorHAnsi" w:hAnsiTheme="minorHAnsi"/>
          <w:sz w:val="24"/>
          <w:szCs w:val="24"/>
        </w:rPr>
        <w:t xml:space="preserve"> and must not be confused with ‘license’ doing exactly whatever comes into your head</w:t>
      </w:r>
      <w:r w:rsidRPr="003F0246">
        <w:rPr>
          <w:rFonts w:asciiTheme="minorHAnsi" w:hAnsiTheme="minorHAnsi"/>
          <w:sz w:val="24"/>
          <w:szCs w:val="24"/>
        </w:rPr>
        <w:t>.  Liberty in the s</w:t>
      </w:r>
      <w:r w:rsidR="006E59A9">
        <w:rPr>
          <w:rFonts w:asciiTheme="minorHAnsi" w:hAnsiTheme="minorHAnsi"/>
          <w:sz w:val="24"/>
          <w:szCs w:val="24"/>
        </w:rPr>
        <w:t>t</w:t>
      </w:r>
      <w:r w:rsidRPr="003F0246">
        <w:rPr>
          <w:rFonts w:asciiTheme="minorHAnsi" w:hAnsiTheme="minorHAnsi"/>
          <w:sz w:val="24"/>
          <w:szCs w:val="24"/>
        </w:rPr>
        <w:t xml:space="preserve">ate of nature is bounded by reason.  First and foremost – and this becomes important throughout the treatise – reason dictates the </w:t>
      </w:r>
      <w:r w:rsidR="00BE6E64">
        <w:rPr>
          <w:rFonts w:asciiTheme="minorHAnsi" w:hAnsiTheme="minorHAnsi"/>
          <w:sz w:val="24"/>
          <w:szCs w:val="24"/>
        </w:rPr>
        <w:t xml:space="preserve">existence of the </w:t>
      </w:r>
      <w:r w:rsidR="00246860">
        <w:rPr>
          <w:rFonts w:asciiTheme="minorHAnsi" w:hAnsiTheme="minorHAnsi"/>
          <w:sz w:val="24"/>
          <w:szCs w:val="24"/>
        </w:rPr>
        <w:t>law of self-</w:t>
      </w:r>
      <w:r w:rsidRPr="003F0246">
        <w:rPr>
          <w:rFonts w:asciiTheme="minorHAnsi" w:hAnsiTheme="minorHAnsi"/>
          <w:sz w:val="24"/>
          <w:szCs w:val="24"/>
        </w:rPr>
        <w:t>preservation.  This law is universal for Locke, since it stems from human nature and</w:t>
      </w:r>
      <w:r w:rsidR="00403ABE">
        <w:rPr>
          <w:rFonts w:asciiTheme="minorHAnsi" w:hAnsiTheme="minorHAnsi"/>
          <w:sz w:val="24"/>
          <w:szCs w:val="24"/>
        </w:rPr>
        <w:t xml:space="preserve"> therefore</w:t>
      </w:r>
      <w:r w:rsidRPr="003F0246">
        <w:rPr>
          <w:rFonts w:asciiTheme="minorHAnsi" w:hAnsiTheme="minorHAnsi"/>
          <w:sz w:val="24"/>
          <w:szCs w:val="24"/>
        </w:rPr>
        <w:t xml:space="preserve"> ultimately from God</w:t>
      </w:r>
      <w:r w:rsidR="00403ABE">
        <w:rPr>
          <w:rFonts w:asciiTheme="minorHAnsi" w:hAnsiTheme="minorHAnsi"/>
          <w:sz w:val="24"/>
          <w:szCs w:val="24"/>
        </w:rPr>
        <w:t xml:space="preserve"> (although reliance on theology is muted</w:t>
      </w:r>
      <w:r w:rsidR="002538A8">
        <w:rPr>
          <w:rFonts w:asciiTheme="minorHAnsi" w:hAnsiTheme="minorHAnsi"/>
          <w:sz w:val="24"/>
          <w:szCs w:val="24"/>
        </w:rPr>
        <w:t xml:space="preserve"> throughout the </w:t>
      </w:r>
      <w:r w:rsidR="002538A8" w:rsidRPr="002538A8">
        <w:rPr>
          <w:rFonts w:asciiTheme="minorHAnsi" w:hAnsiTheme="minorHAnsi"/>
          <w:i/>
          <w:sz w:val="24"/>
          <w:szCs w:val="24"/>
        </w:rPr>
        <w:t>Treatise</w:t>
      </w:r>
      <w:r w:rsidR="00403ABE">
        <w:rPr>
          <w:rFonts w:asciiTheme="minorHAnsi" w:hAnsiTheme="minorHAnsi"/>
          <w:sz w:val="24"/>
          <w:szCs w:val="24"/>
        </w:rPr>
        <w:t>)</w:t>
      </w:r>
      <w:r w:rsidRPr="003F0246">
        <w:rPr>
          <w:rFonts w:asciiTheme="minorHAnsi" w:hAnsiTheme="minorHAnsi"/>
          <w:sz w:val="24"/>
          <w:szCs w:val="24"/>
        </w:rPr>
        <w:t xml:space="preserve">.  A person is bound by reason to seek to preserve him or herself.   For Locke a person cannot rationally choose or seek anything that would threaten his or her existence.  Consequently, a person has the right to the free use of </w:t>
      </w:r>
      <w:r w:rsidR="00626E60">
        <w:rPr>
          <w:rFonts w:asciiTheme="minorHAnsi" w:hAnsiTheme="minorHAnsi"/>
          <w:sz w:val="24"/>
          <w:szCs w:val="24"/>
        </w:rPr>
        <w:t xml:space="preserve">any and all </w:t>
      </w:r>
      <w:r w:rsidRPr="003F0246">
        <w:rPr>
          <w:rFonts w:asciiTheme="minorHAnsi" w:hAnsiTheme="minorHAnsi"/>
          <w:sz w:val="24"/>
          <w:szCs w:val="24"/>
        </w:rPr>
        <w:t xml:space="preserve">resources that are necessary for self-preservation. </w:t>
      </w:r>
      <w:r w:rsidR="00357E56">
        <w:rPr>
          <w:rFonts w:asciiTheme="minorHAnsi" w:hAnsiTheme="minorHAnsi"/>
          <w:sz w:val="24"/>
          <w:szCs w:val="24"/>
        </w:rPr>
        <w:t xml:space="preserve">This free use of the natural resources is </w:t>
      </w:r>
      <w:r w:rsidR="002538A8">
        <w:rPr>
          <w:rFonts w:asciiTheme="minorHAnsi" w:hAnsiTheme="minorHAnsi"/>
          <w:sz w:val="24"/>
          <w:szCs w:val="24"/>
        </w:rPr>
        <w:t xml:space="preserve">(again) </w:t>
      </w:r>
      <w:r w:rsidR="00357E56">
        <w:rPr>
          <w:rFonts w:asciiTheme="minorHAnsi" w:hAnsiTheme="minorHAnsi"/>
          <w:sz w:val="24"/>
          <w:szCs w:val="24"/>
        </w:rPr>
        <w:t xml:space="preserve">limited by reason: a person may not take more of the natural resources that he or she can reasonably use and may not spoil the natural resources for others. </w:t>
      </w:r>
      <w:r w:rsidR="007C7810" w:rsidRPr="003F0246">
        <w:rPr>
          <w:rFonts w:asciiTheme="minorHAnsi" w:hAnsiTheme="minorHAnsi"/>
          <w:sz w:val="24"/>
          <w:szCs w:val="24"/>
        </w:rPr>
        <w:t>A person mixes natural resources with lab</w:t>
      </w:r>
      <w:r w:rsidR="0028735A">
        <w:rPr>
          <w:rFonts w:asciiTheme="minorHAnsi" w:hAnsiTheme="minorHAnsi"/>
          <w:sz w:val="24"/>
          <w:szCs w:val="24"/>
        </w:rPr>
        <w:t>or creating his or her property, and i</w:t>
      </w:r>
      <w:r w:rsidRPr="003F0246">
        <w:rPr>
          <w:rFonts w:asciiTheme="minorHAnsi" w:hAnsiTheme="minorHAnsi"/>
          <w:sz w:val="24"/>
          <w:szCs w:val="24"/>
        </w:rPr>
        <w:t xml:space="preserve">n a state of nature a person is a law unto him or herself </w:t>
      </w:r>
      <w:r w:rsidR="00925972">
        <w:rPr>
          <w:rFonts w:asciiTheme="minorHAnsi" w:hAnsiTheme="minorHAnsi"/>
          <w:sz w:val="24"/>
          <w:szCs w:val="24"/>
        </w:rPr>
        <w:t xml:space="preserve">regarding his or her property. </w:t>
      </w:r>
      <w:r w:rsidRPr="003F0246">
        <w:rPr>
          <w:rFonts w:asciiTheme="minorHAnsi" w:hAnsiTheme="minorHAnsi"/>
          <w:sz w:val="24"/>
          <w:szCs w:val="24"/>
        </w:rPr>
        <w:t xml:space="preserve"> Since cultivated land is of greater value to the community than uncultivated, then property thus understood actually benefits the community as a whole.  The individual may dictate what is to be done with his or her property, as long as the person does not infringe on someone else’s property or deplete the natural resources to a point that threatens the self-preservation of others.  For Locke, this is the limit of moral responsibility</w:t>
      </w:r>
      <w:r w:rsidR="008E62AC">
        <w:rPr>
          <w:rFonts w:asciiTheme="minorHAnsi" w:hAnsiTheme="minorHAnsi"/>
          <w:sz w:val="24"/>
          <w:szCs w:val="24"/>
        </w:rPr>
        <w:t>: you may do with your property what you wish as long as that does not interfere with another or their free use of their property. Property may only be transferred by contract or agreement.</w:t>
      </w:r>
      <w:r w:rsidR="00A70D07">
        <w:rPr>
          <w:rFonts w:asciiTheme="minorHAnsi" w:hAnsiTheme="minorHAnsi"/>
          <w:sz w:val="24"/>
          <w:szCs w:val="24"/>
        </w:rPr>
        <w:t xml:space="preserve"> For Locke property is not a by-product of humanity, but essential to it. You cannot be free without property on which to exercise your free choice. </w:t>
      </w:r>
    </w:p>
    <w:p w:rsidR="00403ABE" w:rsidRPr="003F0246" w:rsidRDefault="00403ABE" w:rsidP="00D2034B">
      <w:pPr>
        <w:rPr>
          <w:rFonts w:asciiTheme="minorHAnsi" w:hAnsiTheme="minorHAnsi"/>
          <w:sz w:val="24"/>
          <w:szCs w:val="24"/>
        </w:rPr>
      </w:pPr>
    </w:p>
    <w:p w:rsidR="00D2034B" w:rsidRDefault="00D2034B" w:rsidP="00D2034B">
      <w:pPr>
        <w:rPr>
          <w:rFonts w:asciiTheme="minorHAnsi" w:hAnsiTheme="minorHAnsi"/>
          <w:sz w:val="24"/>
          <w:szCs w:val="24"/>
        </w:rPr>
      </w:pPr>
      <w:r w:rsidRPr="003F0246">
        <w:rPr>
          <w:rFonts w:asciiTheme="minorHAnsi" w:hAnsiTheme="minorHAnsi"/>
          <w:sz w:val="24"/>
          <w:szCs w:val="24"/>
        </w:rPr>
        <w:t>Thus a person has a right in the state of nature to legislate the</w:t>
      </w:r>
      <w:r w:rsidR="00273872">
        <w:rPr>
          <w:rFonts w:asciiTheme="minorHAnsi" w:hAnsiTheme="minorHAnsi"/>
          <w:sz w:val="24"/>
          <w:szCs w:val="24"/>
        </w:rPr>
        <w:t xml:space="preserve"> use of his or her own property, which ultimately is the origin and limit of government legislation.   These property rights entail</w:t>
      </w:r>
      <w:r w:rsidRPr="003F0246">
        <w:rPr>
          <w:rFonts w:asciiTheme="minorHAnsi" w:hAnsiTheme="minorHAnsi"/>
          <w:sz w:val="24"/>
          <w:szCs w:val="24"/>
        </w:rPr>
        <w:t xml:space="preserve"> the rights of reparation and punishment.  If someone violates your property</w:t>
      </w:r>
      <w:r w:rsidR="00273872">
        <w:rPr>
          <w:rFonts w:asciiTheme="minorHAnsi" w:hAnsiTheme="minorHAnsi"/>
          <w:sz w:val="24"/>
          <w:szCs w:val="24"/>
        </w:rPr>
        <w:t>, for example seizing it without agreement on your part</w:t>
      </w:r>
      <w:r w:rsidRPr="003F0246">
        <w:rPr>
          <w:rFonts w:asciiTheme="minorHAnsi" w:hAnsiTheme="minorHAnsi"/>
          <w:sz w:val="24"/>
          <w:szCs w:val="24"/>
        </w:rPr>
        <w:t xml:space="preserve">, they are in essence threatening your self-preservation and acting contrary to human rationality.  Thus you are entitled to get your property back and punish the offender in order to prevent the repetition of the offense.  It is only in this case that an individual gains control over another.  However this control is NEVER ARBITRARY since it is </w:t>
      </w:r>
      <w:r w:rsidR="002060E0">
        <w:rPr>
          <w:rFonts w:asciiTheme="minorHAnsi" w:hAnsiTheme="minorHAnsi"/>
          <w:sz w:val="24"/>
          <w:szCs w:val="24"/>
        </w:rPr>
        <w:t xml:space="preserve">(again) </w:t>
      </w:r>
      <w:r w:rsidRPr="003F0246">
        <w:rPr>
          <w:rFonts w:asciiTheme="minorHAnsi" w:hAnsiTheme="minorHAnsi"/>
          <w:sz w:val="24"/>
          <w:szCs w:val="24"/>
        </w:rPr>
        <w:t xml:space="preserve">bounded by reason.  You may seek reparation and punishment </w:t>
      </w:r>
      <w:r w:rsidRPr="003F0246">
        <w:rPr>
          <w:rFonts w:asciiTheme="minorHAnsi" w:hAnsiTheme="minorHAnsi"/>
          <w:sz w:val="24"/>
          <w:szCs w:val="24"/>
        </w:rPr>
        <w:lastRenderedPageBreak/>
        <w:t>only equal to your loss.  Punishment must fit the crime.  The only exception to this is during the actual committing of a crime.  A criminal puts him or herself in a state of war with the victim, and the victim, since he or she cannot know the extent of the criminal’s intent, may even kill the criminal in defense.  Once the crime is over, the rule of rational proportion in reparation and punishment is back in effect.  Outside of this circumstance, our power over another may not be arbitrary since this threatens</w:t>
      </w:r>
      <w:r w:rsidR="00273872">
        <w:rPr>
          <w:rFonts w:asciiTheme="minorHAnsi" w:hAnsiTheme="minorHAnsi"/>
          <w:sz w:val="24"/>
          <w:szCs w:val="24"/>
        </w:rPr>
        <w:t xml:space="preserve"> the person’s</w:t>
      </w:r>
      <w:r w:rsidRPr="003F0246">
        <w:rPr>
          <w:rFonts w:asciiTheme="minorHAnsi" w:hAnsiTheme="minorHAnsi"/>
          <w:sz w:val="24"/>
          <w:szCs w:val="24"/>
        </w:rPr>
        <w:t xml:space="preserve"> self-preservation and violates this fundamental rule of reason.  We can never consent to the arbitrary control of another – since this would threaten our self-preservation and be contrary to reason.  Since arbitrary control of another is a primary condition of slavery, Locke argued</w:t>
      </w:r>
      <w:r w:rsidR="00D14C4E">
        <w:rPr>
          <w:rFonts w:asciiTheme="minorHAnsi" w:hAnsiTheme="minorHAnsi"/>
          <w:sz w:val="24"/>
          <w:szCs w:val="24"/>
        </w:rPr>
        <w:t>, in agreement with most Enlightenment thinkers,</w:t>
      </w:r>
      <w:bookmarkStart w:id="0" w:name="_GoBack"/>
      <w:bookmarkEnd w:id="0"/>
      <w:r w:rsidRPr="003F0246">
        <w:rPr>
          <w:rFonts w:asciiTheme="minorHAnsi" w:hAnsiTheme="minorHAnsi"/>
          <w:sz w:val="24"/>
          <w:szCs w:val="24"/>
        </w:rPr>
        <w:t xml:space="preserve"> that slavery is clearly wrong.</w:t>
      </w:r>
    </w:p>
    <w:p w:rsidR="00A360A8" w:rsidRPr="003F0246" w:rsidRDefault="00A360A8" w:rsidP="00D2034B">
      <w:pPr>
        <w:rPr>
          <w:rFonts w:asciiTheme="minorHAnsi" w:hAnsiTheme="minorHAnsi"/>
          <w:sz w:val="24"/>
          <w:szCs w:val="24"/>
        </w:rPr>
      </w:pPr>
    </w:p>
    <w:p w:rsidR="00D2034B" w:rsidRPr="003F0246" w:rsidRDefault="00D2034B" w:rsidP="00D2034B">
      <w:pPr>
        <w:rPr>
          <w:rFonts w:asciiTheme="minorHAnsi" w:hAnsiTheme="minorHAnsi"/>
          <w:sz w:val="24"/>
          <w:szCs w:val="24"/>
        </w:rPr>
      </w:pPr>
      <w:r w:rsidRPr="003F0246">
        <w:rPr>
          <w:rFonts w:asciiTheme="minorHAnsi" w:hAnsiTheme="minorHAnsi"/>
          <w:sz w:val="24"/>
          <w:szCs w:val="24"/>
        </w:rPr>
        <w:t xml:space="preserve">Since the above mentioned rights – legislating the use of property, and reparations and punishment when property has been violated – are the sole responsibility of the individual, these rights can become burdensome.  To alleviate this burden people join together and by mutual consent or contract, form civil society and government.  Acting only as a trustee or a fiduciary, government is trusted with and limited to these duties, which are restricted to what is necessary for the common good: legislation for the security of property and property rights, and </w:t>
      </w:r>
      <w:r w:rsidR="006A0B7B">
        <w:rPr>
          <w:rFonts w:asciiTheme="minorHAnsi" w:hAnsiTheme="minorHAnsi"/>
          <w:sz w:val="24"/>
          <w:szCs w:val="24"/>
        </w:rPr>
        <w:t>reparations and punishment when</w:t>
      </w:r>
      <w:r w:rsidRPr="003F0246">
        <w:rPr>
          <w:rFonts w:asciiTheme="minorHAnsi" w:hAnsiTheme="minorHAnsi"/>
          <w:sz w:val="24"/>
          <w:szCs w:val="24"/>
        </w:rPr>
        <w:t xml:space="preserve"> property is violated.  Government is limited to protecting the free use of property and the restoration of property – both of which are required for self-preservation.   Hence government</w:t>
      </w:r>
      <w:r w:rsidR="006A0B7B">
        <w:rPr>
          <w:rFonts w:asciiTheme="minorHAnsi" w:hAnsiTheme="minorHAnsi"/>
          <w:sz w:val="24"/>
          <w:szCs w:val="24"/>
        </w:rPr>
        <w:t xml:space="preserve"> in Locke’s view</w:t>
      </w:r>
      <w:r w:rsidRPr="003F0246">
        <w:rPr>
          <w:rFonts w:asciiTheme="minorHAnsi" w:hAnsiTheme="minorHAnsi"/>
          <w:sz w:val="24"/>
          <w:szCs w:val="24"/>
        </w:rPr>
        <w:t xml:space="preserve"> does not restrain</w:t>
      </w:r>
      <w:r w:rsidR="006A0B7B">
        <w:rPr>
          <w:rFonts w:asciiTheme="minorHAnsi" w:hAnsiTheme="minorHAnsi"/>
          <w:sz w:val="24"/>
          <w:szCs w:val="24"/>
        </w:rPr>
        <w:t xml:space="preserve"> in general</w:t>
      </w:r>
      <w:r w:rsidRPr="003F0246">
        <w:rPr>
          <w:rFonts w:asciiTheme="minorHAnsi" w:hAnsiTheme="minorHAnsi"/>
          <w:sz w:val="24"/>
          <w:szCs w:val="24"/>
        </w:rPr>
        <w:t>.  It provides the conditions that make freedom possible.</w:t>
      </w:r>
      <w:r w:rsidR="006A0B7B">
        <w:rPr>
          <w:rFonts w:asciiTheme="minorHAnsi" w:hAnsiTheme="minorHAnsi"/>
          <w:sz w:val="24"/>
          <w:szCs w:val="24"/>
        </w:rPr>
        <w:t xml:space="preserve"> We should also note that the government is not sovereign – it does not acquire the right to rule. Government only acquires duties and responsibilities. The government is created by contract and is not an independent entity that is party to a contract.</w:t>
      </w:r>
    </w:p>
    <w:p w:rsidR="00E366FB" w:rsidRDefault="00E366FB" w:rsidP="00D2034B">
      <w:pPr>
        <w:rPr>
          <w:rFonts w:asciiTheme="minorHAnsi" w:hAnsiTheme="minorHAnsi"/>
          <w:sz w:val="24"/>
          <w:szCs w:val="24"/>
        </w:rPr>
      </w:pPr>
    </w:p>
    <w:p w:rsidR="00D2034B" w:rsidRPr="003F0246" w:rsidRDefault="00D2034B" w:rsidP="00D2034B">
      <w:pPr>
        <w:rPr>
          <w:rFonts w:asciiTheme="minorHAnsi" w:hAnsiTheme="minorHAnsi"/>
          <w:sz w:val="24"/>
          <w:szCs w:val="24"/>
        </w:rPr>
      </w:pPr>
      <w:r w:rsidRPr="003F0246">
        <w:rPr>
          <w:rFonts w:asciiTheme="minorHAnsi" w:hAnsiTheme="minorHAnsi"/>
          <w:sz w:val="24"/>
          <w:szCs w:val="24"/>
        </w:rPr>
        <w:t xml:space="preserve">Locke recognizes three types of power: Political, Paternal and ‘Despotical’ or Tyrannical.  The first two are natural.  Political power is based on consent derived from reason and the right of self-preservation.  Parents have power over their children, but only up to the age of reason.  After this point a child may give his or her consent to civil society.  It is only this consent, for Locke, that makes you part of the society.  Residency does not equal citizenship for Locke. Anything other than consent confers no power, since without consent power is arbitrary and threatens self-preservation.   Despotical power is gained through force and so, since there is no consent, it is not legitimate.  Since despotical power is arbitrary it is contrary to self-preservation and contrary to reason and may be opposed.  Basically, if government operates outside the consent of the people, it is acting arbitrarily and reneging on its fiduciary responsibilities, then it has dissolved itself.  </w:t>
      </w:r>
    </w:p>
    <w:p w:rsidR="00D2034B" w:rsidRPr="003F0246" w:rsidRDefault="00D2034B" w:rsidP="00D2034B">
      <w:pPr>
        <w:jc w:val="center"/>
        <w:rPr>
          <w:rFonts w:asciiTheme="minorHAnsi" w:hAnsiTheme="minorHAnsi"/>
          <w:sz w:val="24"/>
          <w:szCs w:val="24"/>
        </w:rPr>
      </w:pPr>
    </w:p>
    <w:p w:rsidR="005B4A2F" w:rsidRPr="003F0246" w:rsidRDefault="005B4A2F">
      <w:pPr>
        <w:rPr>
          <w:rFonts w:asciiTheme="minorHAnsi" w:hAnsiTheme="minorHAnsi"/>
          <w:sz w:val="24"/>
          <w:szCs w:val="24"/>
        </w:rPr>
      </w:pPr>
    </w:p>
    <w:sectPr w:rsidR="005B4A2F" w:rsidRPr="003F0246" w:rsidSect="005B4A2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034B"/>
    <w:rsid w:val="000247BE"/>
    <w:rsid w:val="000A5FF6"/>
    <w:rsid w:val="000B005B"/>
    <w:rsid w:val="0016379B"/>
    <w:rsid w:val="001D69C9"/>
    <w:rsid w:val="002060E0"/>
    <w:rsid w:val="00246860"/>
    <w:rsid w:val="00251C6F"/>
    <w:rsid w:val="002538A8"/>
    <w:rsid w:val="00255A4F"/>
    <w:rsid w:val="00273872"/>
    <w:rsid w:val="0028735A"/>
    <w:rsid w:val="00357E56"/>
    <w:rsid w:val="003738D7"/>
    <w:rsid w:val="0039347D"/>
    <w:rsid w:val="003F0246"/>
    <w:rsid w:val="00403ABE"/>
    <w:rsid w:val="004A17D1"/>
    <w:rsid w:val="005B4A2F"/>
    <w:rsid w:val="00612958"/>
    <w:rsid w:val="00620D73"/>
    <w:rsid w:val="00621AB5"/>
    <w:rsid w:val="00626E60"/>
    <w:rsid w:val="006A0B7B"/>
    <w:rsid w:val="006E59A9"/>
    <w:rsid w:val="007720F5"/>
    <w:rsid w:val="0077572A"/>
    <w:rsid w:val="00786A66"/>
    <w:rsid w:val="007C7810"/>
    <w:rsid w:val="00852157"/>
    <w:rsid w:val="00860A4B"/>
    <w:rsid w:val="008E09CE"/>
    <w:rsid w:val="008E62AC"/>
    <w:rsid w:val="00925972"/>
    <w:rsid w:val="00926F44"/>
    <w:rsid w:val="0094586F"/>
    <w:rsid w:val="009E1A1F"/>
    <w:rsid w:val="00A31549"/>
    <w:rsid w:val="00A360A8"/>
    <w:rsid w:val="00A70D07"/>
    <w:rsid w:val="00AB6DE1"/>
    <w:rsid w:val="00B9490B"/>
    <w:rsid w:val="00BE34A3"/>
    <w:rsid w:val="00BE6E64"/>
    <w:rsid w:val="00D14C4E"/>
    <w:rsid w:val="00D2034B"/>
    <w:rsid w:val="00D80D60"/>
    <w:rsid w:val="00E11BE7"/>
    <w:rsid w:val="00E366FB"/>
    <w:rsid w:val="00E47ECB"/>
    <w:rsid w:val="00EC3DFB"/>
    <w:rsid w:val="00ED6C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chartTrackingRefBased/>
  <w15:docId w15:val="{F23CA68B-85CD-4FCD-AC35-57AF570D1B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2034B"/>
    <w:rPr>
      <w:rFonts w:ascii="Times New Roman" w:eastAsia="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1511</Words>
  <Characters>8616</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dc:creator>
  <cp:keywords/>
  <cp:lastModifiedBy>johnr_000</cp:lastModifiedBy>
  <cp:revision>2</cp:revision>
  <dcterms:created xsi:type="dcterms:W3CDTF">2015-06-05T18:17:00Z</dcterms:created>
  <dcterms:modified xsi:type="dcterms:W3CDTF">2015-06-05T18:17:00Z</dcterms:modified>
</cp:coreProperties>
</file>